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434ED" w14:textId="349C0D11" w:rsidR="00B55C53" w:rsidRPr="00B55C53" w:rsidRDefault="00F252C8" w:rsidP="00B55C53">
      <w:pPr>
        <w:spacing w:after="0" w:line="240" w:lineRule="auto"/>
        <w:contextualSpacing/>
        <w:jc w:val="center"/>
        <w:rPr>
          <w:rFonts w:ascii="Cambria" w:eastAsia="SimHei" w:hAnsi="Cambria" w:cs="Times New Roman"/>
          <w:b/>
          <w:bCs/>
          <w:caps/>
          <w:kern w:val="28"/>
          <w:sz w:val="28"/>
          <w:szCs w:val="28"/>
          <w:lang w:eastAsia="en-US"/>
        </w:rPr>
      </w:pPr>
      <w:r>
        <w:rPr>
          <w:rFonts w:ascii="Cambria" w:eastAsia="SimHei" w:hAnsi="Cambria" w:cs="Times New Roman"/>
          <w:b/>
          <w:bCs/>
          <w:caps/>
          <w:kern w:val="28"/>
          <w:sz w:val="28"/>
          <w:szCs w:val="28"/>
          <w:lang w:eastAsia="en-US"/>
        </w:rPr>
        <w:t>Guangzheng Wu (David)</w:t>
      </w:r>
    </w:p>
    <w:p w14:paraId="72FDD1C1" w14:textId="06371ADB" w:rsidR="00482A76" w:rsidRPr="002A18B4" w:rsidRDefault="00B55C53" w:rsidP="00B55C53">
      <w:pPr>
        <w:spacing w:before="40" w:after="0" w:line="240" w:lineRule="auto"/>
        <w:jc w:val="center"/>
        <w:rPr>
          <w:rFonts w:ascii="Cambria" w:hAnsi="Cambria" w:cs="Times New Roman" w:hint="eastAsia"/>
          <w:sz w:val="22"/>
        </w:rPr>
      </w:pPr>
      <w:r w:rsidRPr="00B55C53">
        <w:rPr>
          <w:rFonts w:ascii="Cambria" w:eastAsia="Calibri" w:hAnsi="Cambria" w:cs="Times New Roman"/>
          <w:i/>
          <w:iCs/>
          <w:szCs w:val="20"/>
          <w:lang w:eastAsia="en-US"/>
        </w:rPr>
        <w:t xml:space="preserve">Atlanta, GA · (404) 660‑9518 · </w:t>
      </w:r>
      <w:r w:rsidR="008F1D4D">
        <w:rPr>
          <w:rFonts w:ascii="Cambria" w:hAnsi="Cambria" w:cs="Times New Roman" w:hint="eastAsia"/>
          <w:i/>
          <w:iCs/>
          <w:szCs w:val="20"/>
        </w:rPr>
        <w:t>wgzdavid@gmail.com</w:t>
      </w:r>
      <w:r w:rsidRPr="00B55C53">
        <w:rPr>
          <w:rFonts w:ascii="Cambria" w:eastAsia="Calibri" w:hAnsi="Cambria" w:cs="Times New Roman"/>
          <w:i/>
          <w:iCs/>
          <w:szCs w:val="20"/>
          <w:lang w:eastAsia="en-US"/>
        </w:rPr>
        <w:t xml:space="preserve"> · linkedin.com/in/</w:t>
      </w:r>
      <w:proofErr w:type="spellStart"/>
      <w:r w:rsidRPr="00B55C53">
        <w:rPr>
          <w:rFonts w:ascii="Cambria" w:eastAsia="Calibri" w:hAnsi="Cambria" w:cs="Times New Roman"/>
          <w:i/>
          <w:iCs/>
          <w:szCs w:val="20"/>
          <w:lang w:eastAsia="en-US"/>
        </w:rPr>
        <w:t>guangzhengwu</w:t>
      </w:r>
      <w:proofErr w:type="spellEnd"/>
    </w:p>
    <w:p w14:paraId="222E2695" w14:textId="77777777" w:rsidR="00584695" w:rsidRPr="00584695" w:rsidRDefault="00584695" w:rsidP="00584695">
      <w:pPr>
        <w:spacing w:after="0" w:line="240" w:lineRule="auto"/>
        <w:jc w:val="center"/>
        <w:rPr>
          <w:rFonts w:ascii="Cambria" w:eastAsia="Calibri" w:hAnsi="Cambria" w:cs="Times New Roman"/>
          <w:sz w:val="10"/>
          <w:szCs w:val="10"/>
          <w:lang w:eastAsia="en-US"/>
        </w:rPr>
      </w:pPr>
    </w:p>
    <w:tbl>
      <w:tblPr>
        <w:tblStyle w:val="TableGrid"/>
        <w:tblW w:w="11160" w:type="dxa"/>
        <w:tblInd w:w="-180" w:type="dxa"/>
        <w:tblLook w:val="04A0" w:firstRow="1" w:lastRow="0" w:firstColumn="1" w:lastColumn="0" w:noHBand="0" w:noVBand="1"/>
      </w:tblPr>
      <w:tblGrid>
        <w:gridCol w:w="5580"/>
        <w:gridCol w:w="5580"/>
      </w:tblGrid>
      <w:tr w:rsidR="00584695" w14:paraId="477904B9" w14:textId="77777777" w:rsidTr="00135B12">
        <w:trPr>
          <w:trHeight w:val="288"/>
        </w:trPr>
        <w:tc>
          <w:tcPr>
            <w:tcW w:w="11160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67DE9" w14:textId="58BD5ABC" w:rsidR="00584695" w:rsidRPr="00584695" w:rsidRDefault="00584695" w:rsidP="00584695">
            <w:pPr>
              <w:ind w:left="-120" w:firstLine="105"/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  <w:t>SUMMARY</w:t>
            </w:r>
          </w:p>
        </w:tc>
      </w:tr>
      <w:tr w:rsidR="006F5D3E" w:rsidRPr="003F3786" w14:paraId="6F233D9C" w14:textId="77777777" w:rsidTr="00AD6469">
        <w:trPr>
          <w:trHeight w:val="288"/>
        </w:trPr>
        <w:tc>
          <w:tcPr>
            <w:tcW w:w="11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E8935" w14:textId="77C55E2D" w:rsidR="006F5D3E" w:rsidRDefault="003F3786" w:rsidP="006F5D3E">
            <w:pPr>
              <w:tabs>
                <w:tab w:val="left" w:pos="9360"/>
              </w:tabs>
              <w:ind w:left="255"/>
              <w:rPr>
                <w:rFonts w:ascii="Cambria" w:hAnsi="Cambria" w:cs="Times New Roman"/>
                <w:i/>
                <w:iCs/>
                <w:szCs w:val="20"/>
              </w:rPr>
            </w:pPr>
            <w:r>
              <w:rPr>
                <w:rFonts w:ascii="Cambria" w:hAnsi="Cambria" w:cs="Times New Roman" w:hint="eastAsia"/>
                <w:i/>
                <w:iCs/>
                <w:szCs w:val="20"/>
              </w:rPr>
              <w:t>Full stack</w:t>
            </w:r>
            <w:r w:rsidR="0061031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 xml:space="preserve"> engineer with 7+ years </w:t>
            </w:r>
            <w:r w:rsidR="0061031E" w:rsidRPr="00596B9B">
              <w:rPr>
                <w:rFonts w:ascii="Cambria" w:hAnsi="Cambria" w:cs="Times New Roman" w:hint="eastAsia"/>
                <w:i/>
                <w:iCs/>
                <w:szCs w:val="20"/>
              </w:rPr>
              <w:t>of experience</w:t>
            </w:r>
            <w:r w:rsidR="00FB4907" w:rsidRPr="00596B9B">
              <w:rPr>
                <w:rFonts w:ascii="Cambria" w:hAnsi="Cambria" w:cs="Times New Roman" w:hint="eastAsia"/>
                <w:i/>
                <w:iCs/>
                <w:szCs w:val="20"/>
              </w:rPr>
              <w:t xml:space="preserve"> in cloud security</w:t>
            </w:r>
            <w:r w:rsidR="00FB42DD">
              <w:rPr>
                <w:rFonts w:ascii="Cambria" w:hAnsi="Cambria" w:cs="Times New Roman" w:hint="eastAsia"/>
                <w:i/>
                <w:iCs/>
                <w:szCs w:val="20"/>
              </w:rPr>
              <w:t xml:space="preserve"> </w:t>
            </w:r>
            <w:r w:rsidR="0061031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>building and operating large-scale backend</w:t>
            </w:r>
            <w:r w:rsidR="0061031E" w:rsidRPr="00596B9B">
              <w:rPr>
                <w:rFonts w:ascii="Cambria" w:hAnsi="Cambria" w:cs="Times New Roman" w:hint="eastAsia"/>
                <w:i/>
                <w:iCs/>
                <w:szCs w:val="20"/>
              </w:rPr>
              <w:t xml:space="preserve"> service</w:t>
            </w:r>
            <w:r w:rsidR="0061031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>, data</w:t>
            </w:r>
            <w:r w:rsidR="0061031E" w:rsidRPr="00596B9B">
              <w:rPr>
                <w:rFonts w:ascii="Cambria" w:hAnsi="Cambria" w:cs="Times New Roman" w:hint="eastAsia"/>
                <w:i/>
                <w:iCs/>
                <w:szCs w:val="20"/>
              </w:rPr>
              <w:t xml:space="preserve"> pipeline</w:t>
            </w:r>
            <w:r w:rsidR="0061031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 xml:space="preserve">, and </w:t>
            </w:r>
            <w:r w:rsidR="0061031E" w:rsidRPr="00596B9B">
              <w:rPr>
                <w:rFonts w:ascii="Cambria" w:hAnsi="Cambria" w:cs="Times New Roman" w:hint="eastAsia"/>
                <w:i/>
                <w:iCs/>
                <w:szCs w:val="20"/>
              </w:rPr>
              <w:t>Azure Portal UX</w:t>
            </w:r>
            <w:r w:rsidR="00440791" w:rsidRPr="00596B9B">
              <w:rPr>
                <w:rFonts w:ascii="Cambria" w:hAnsi="Cambria" w:cs="Times New Roman" w:hint="eastAsia"/>
                <w:i/>
                <w:iCs/>
                <w:szCs w:val="20"/>
              </w:rPr>
              <w:t>;</w:t>
            </w:r>
            <w:r w:rsidR="0061031E" w:rsidRPr="00596B9B">
              <w:rPr>
                <w:rFonts w:ascii="Cambria" w:hAnsi="Cambria" w:cs="Times New Roman" w:hint="eastAsia"/>
                <w:i/>
                <w:iCs/>
                <w:szCs w:val="20"/>
              </w:rPr>
              <w:t xml:space="preserve"> focusing on</w:t>
            </w:r>
            <w:r w:rsidR="006F5D3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 xml:space="preserve"> high-t</w:t>
            </w:r>
            <w:r>
              <w:rPr>
                <w:rFonts w:ascii="Cambria" w:hAnsi="Cambria" w:cs="Times New Roman" w:hint="eastAsia"/>
                <w:i/>
                <w:iCs/>
                <w:szCs w:val="20"/>
              </w:rPr>
              <w:t>hroughput</w:t>
            </w:r>
            <w:r w:rsidR="006F5D3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 xml:space="preserve"> systems </w:t>
            </w:r>
            <w:r>
              <w:rPr>
                <w:rFonts w:ascii="Cambria" w:hAnsi="Cambria" w:cs="Times New Roman" w:hint="eastAsia"/>
                <w:i/>
                <w:iCs/>
                <w:szCs w:val="20"/>
              </w:rPr>
              <w:t xml:space="preserve">across </w:t>
            </w:r>
            <w:r w:rsidRPr="003F3786">
              <w:rPr>
                <w:rFonts w:ascii="Cambria" w:hAnsi="Cambria" w:cs="Times New Roman"/>
                <w:i/>
                <w:iCs/>
                <w:szCs w:val="20"/>
              </w:rPr>
              <w:t>multi-region .NET services on Azure</w:t>
            </w:r>
            <w:r w:rsidR="006F5D3E" w:rsidRPr="00596B9B"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>.</w:t>
            </w:r>
          </w:p>
          <w:p w14:paraId="37E88AD7" w14:textId="38068187" w:rsidR="009103CE" w:rsidRPr="009103CE" w:rsidRDefault="009103CE" w:rsidP="006F5D3E">
            <w:pPr>
              <w:tabs>
                <w:tab w:val="left" w:pos="9360"/>
              </w:tabs>
              <w:ind w:left="255"/>
              <w:rPr>
                <w:rFonts w:ascii="Cambria" w:hAnsi="Cambria" w:cs="Times New Roman" w:hint="eastAsia"/>
                <w:i/>
                <w:iCs/>
                <w:sz w:val="4"/>
                <w:szCs w:val="4"/>
              </w:rPr>
            </w:pPr>
          </w:p>
        </w:tc>
      </w:tr>
      <w:tr w:rsidR="00584695" w14:paraId="4D6CCE00" w14:textId="77777777" w:rsidTr="00135B12">
        <w:trPr>
          <w:trHeight w:val="288"/>
        </w:trPr>
        <w:tc>
          <w:tcPr>
            <w:tcW w:w="11160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B01D9D" w14:textId="77777777" w:rsidR="00584695" w:rsidRPr="00584695" w:rsidRDefault="00584695" w:rsidP="00584695">
            <w:pPr>
              <w:ind w:left="-120" w:firstLine="105"/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  <w:t>PROFESSIONAL EXPERIENCE</w:t>
            </w:r>
          </w:p>
        </w:tc>
      </w:tr>
      <w:tr w:rsidR="008465A5" w14:paraId="33B71F60" w14:textId="77777777" w:rsidTr="00135B12">
        <w:trPr>
          <w:trHeight w:val="288"/>
        </w:trPr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B40AE6" w14:textId="5FCF87AA" w:rsidR="008465A5" w:rsidRPr="00440791" w:rsidRDefault="00F252C8" w:rsidP="008465A5">
            <w:pPr>
              <w:rPr>
                <w:rFonts w:ascii="Cambria" w:hAnsi="Cambria" w:cs="Times New Roman" w:hint="eastAsia"/>
                <w:b/>
                <w:bCs/>
                <w:i/>
                <w:iCs/>
                <w:sz w:val="22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Microsoft</w:t>
            </w:r>
            <w:r w:rsidR="00440791">
              <w:rPr>
                <w:rFonts w:ascii="Cambria" w:hAnsi="Cambria" w:cs="Times New Roman" w:hint="eastAsia"/>
                <w:b/>
                <w:bCs/>
                <w:i/>
                <w:iCs/>
                <w:sz w:val="22"/>
              </w:rPr>
              <w:t xml:space="preserve"> Corporation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2F113" w14:textId="6EED0AC0" w:rsidR="008465A5" w:rsidRDefault="008465A5" w:rsidP="008465A5">
            <w:pPr>
              <w:jc w:val="right"/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</w:pPr>
            <w: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Atlanta, GA</w:t>
            </w:r>
          </w:p>
        </w:tc>
      </w:tr>
      <w:tr w:rsidR="006F5D3E" w14:paraId="4D36D0AC" w14:textId="77777777" w:rsidTr="008465A5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194D5" w14:textId="66363F63" w:rsidR="006F5D3E" w:rsidRPr="00185AA2" w:rsidRDefault="00F252C8" w:rsidP="006F5D3E">
            <w:pPr>
              <w:tabs>
                <w:tab w:val="left" w:pos="9360"/>
              </w:tabs>
              <w:ind w:left="720" w:hanging="465"/>
              <w:rPr>
                <w:rFonts w:ascii="Cambria" w:hAnsi="Cambria" w:cs="Times New Roman" w:hint="eastAsia"/>
                <w:i/>
                <w:iCs/>
                <w:sz w:val="21"/>
                <w:szCs w:val="21"/>
                <w:u w:val="single"/>
              </w:rPr>
            </w:pPr>
            <w:r>
              <w:rPr>
                <w:rFonts w:ascii="Cambria" w:eastAsia="Calibri" w:hAnsi="Cambria" w:cs="Times New Roman"/>
                <w:i/>
                <w:iCs/>
                <w:sz w:val="21"/>
                <w:szCs w:val="21"/>
                <w:u w:val="single"/>
                <w:lang w:eastAsia="en-US"/>
              </w:rPr>
              <w:t>Software Engineer II</w:t>
            </w:r>
            <w:r w:rsidR="00185AA2">
              <w:rPr>
                <w:rFonts w:ascii="Cambria" w:hAnsi="Cambria" w:cs="Times New Roman" w:hint="eastAsia"/>
                <w:i/>
                <w:iCs/>
                <w:sz w:val="21"/>
                <w:szCs w:val="21"/>
                <w:u w:val="single"/>
              </w:rPr>
              <w:t xml:space="preserve"> (L62)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A1CC" w14:textId="1DB7D821" w:rsidR="006F5D3E" w:rsidRPr="006F5D3E" w:rsidRDefault="00F252C8" w:rsidP="006F5D3E">
            <w:pPr>
              <w:jc w:val="right"/>
              <w:rPr>
                <w:rFonts w:ascii="Cambria" w:eastAsia="Calibri" w:hAnsi="Cambria" w:cs="Times New Roman"/>
                <w:i/>
                <w:iCs/>
                <w:szCs w:val="20"/>
                <w:u w:val="single"/>
                <w:lang w:eastAsia="en-US"/>
              </w:rPr>
            </w:pPr>
            <w:r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>December 2021 – Present</w:t>
            </w:r>
          </w:p>
        </w:tc>
      </w:tr>
      <w:tr w:rsidR="006F5D3E" w14:paraId="7DC2DAC4" w14:textId="77777777" w:rsidTr="00B9329F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9B04" w14:textId="42A7FDEB" w:rsidR="006F5D3E" w:rsidRPr="004B422A" w:rsidRDefault="00FB4907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hAnsi="Cambria" w:cs="Times New Roman" w:hint="eastAsia"/>
                <w:szCs w:val="20"/>
              </w:rPr>
              <w:t xml:space="preserve">Primary 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engineer for </w:t>
            </w:r>
            <w:r>
              <w:rPr>
                <w:rFonts w:ascii="Cambria" w:hAnsi="Cambria" w:cs="Times New Roman" w:hint="eastAsia"/>
                <w:szCs w:val="20"/>
              </w:rPr>
              <w:t>Microsoft</w:t>
            </w:r>
            <w:r w:rsidR="00876C09">
              <w:rPr>
                <w:rFonts w:ascii="Cambria" w:hAnsi="Cambria" w:cs="Times New Roman"/>
                <w:szCs w:val="20"/>
              </w:rPr>
              <w:t>’</w:t>
            </w:r>
            <w:r w:rsidR="00876C09">
              <w:rPr>
                <w:rFonts w:ascii="Cambria" w:hAnsi="Cambria" w:cs="Times New Roman" w:hint="eastAsia"/>
                <w:szCs w:val="20"/>
              </w:rPr>
              <w:t>s</w:t>
            </w:r>
            <w:r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="004C0E0F">
              <w:rPr>
                <w:rFonts w:ascii="Cambria" w:hAnsi="Cambria" w:cs="Times New Roman" w:hint="eastAsia"/>
                <w:szCs w:val="20"/>
              </w:rPr>
              <w:t>compromised</w:t>
            </w:r>
            <w:r w:rsidR="00440791">
              <w:rPr>
                <w:rFonts w:ascii="Cambria" w:hAnsi="Cambria" w:cs="Times New Roman" w:hint="eastAsia"/>
                <w:szCs w:val="20"/>
              </w:rPr>
              <w:t xml:space="preserve"> </w:t>
            </w:r>
            <w:r>
              <w:rPr>
                <w:rFonts w:ascii="Cambria" w:hAnsi="Cambria" w:cs="Times New Roman" w:hint="eastAsia"/>
                <w:szCs w:val="20"/>
              </w:rPr>
              <w:t>account</w:t>
            </w:r>
            <w:r w:rsidR="004C0E0F">
              <w:rPr>
                <w:rFonts w:ascii="Cambria" w:hAnsi="Cambria" w:cs="Times New Roman" w:hint="eastAsia"/>
                <w:szCs w:val="20"/>
              </w:rPr>
              <w:t xml:space="preserve"> detection 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>service behind Microsoft Entra ID (Azure AD)</w:t>
            </w:r>
            <w:r w:rsidR="00440791">
              <w:rPr>
                <w:rFonts w:ascii="Cambria" w:hAnsi="Cambria" w:cs="Times New Roman" w:hint="eastAsia"/>
                <w:szCs w:val="20"/>
              </w:rPr>
              <w:t xml:space="preserve"> which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</w:t>
            </w:r>
            <w:r>
              <w:rPr>
                <w:rFonts w:ascii="Cambria" w:hAnsi="Cambria" w:cs="Times New Roman" w:hint="eastAsia"/>
                <w:szCs w:val="20"/>
              </w:rPr>
              <w:t>i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ngests </w:t>
            </w:r>
            <w:r w:rsidR="004B422A">
              <w:rPr>
                <w:rFonts w:ascii="Cambria" w:hAnsi="Cambria" w:cs="Times New Roman" w:hint="eastAsia"/>
                <w:szCs w:val="20"/>
              </w:rPr>
              <w:t xml:space="preserve">50M daily 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>breach</w:t>
            </w:r>
            <w:r w:rsidR="00FB42DD">
              <w:rPr>
                <w:rFonts w:ascii="Cambria" w:hAnsi="Cambria" w:cs="Times New Roman" w:hint="eastAsia"/>
                <w:szCs w:val="20"/>
              </w:rPr>
              <w:t>es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and compromised</w:t>
            </w:r>
            <w:r w:rsidR="00440791"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password signals </w:t>
            </w:r>
            <w:r>
              <w:rPr>
                <w:rFonts w:ascii="Cambria" w:hAnsi="Cambria" w:cs="Times New Roman" w:hint="eastAsia"/>
                <w:szCs w:val="20"/>
              </w:rPr>
              <w:t>for</w:t>
            </w:r>
            <w:r w:rsidR="004002EC">
              <w:rPr>
                <w:rFonts w:ascii="Cambria" w:hAnsi="Cambria" w:cs="Times New Roman" w:hint="eastAsia"/>
                <w:szCs w:val="20"/>
              </w:rPr>
              <w:t xml:space="preserve"> a fleet of Microsoft </w:t>
            </w:r>
            <w:r w:rsidR="004002EC">
              <w:rPr>
                <w:rFonts w:ascii="Cambria" w:hAnsi="Cambria" w:cs="Times New Roman"/>
                <w:szCs w:val="20"/>
              </w:rPr>
              <w:t>services</w:t>
            </w:r>
            <w:r w:rsidR="004002EC">
              <w:rPr>
                <w:rFonts w:ascii="Cambria" w:hAnsi="Cambria" w:cs="Times New Roman" w:hint="eastAsia"/>
                <w:szCs w:val="20"/>
              </w:rPr>
              <w:t xml:space="preserve"> and products.</w:t>
            </w:r>
          </w:p>
          <w:p w14:paraId="387B95E7" w14:textId="086E5A4D" w:rsidR="004B422A" w:rsidRPr="004B422A" w:rsidRDefault="004B422A" w:rsidP="004B422A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 w:hint="eastAsia"/>
                <w:szCs w:val="20"/>
                <w:lang w:eastAsia="en-US"/>
              </w:rPr>
            </w:pPr>
            <w:r>
              <w:rPr>
                <w:rFonts w:ascii="Cambria" w:hAnsi="Cambria" w:cs="Times New Roman" w:hint="eastAsia"/>
                <w:szCs w:val="20"/>
              </w:rPr>
              <w:t>Led</w:t>
            </w:r>
            <w:r w:rsidRPr="004932C5">
              <w:rPr>
                <w:rFonts w:ascii="Cambria" w:eastAsia="Calibri" w:hAnsi="Cambria" w:cs="Times New Roman"/>
                <w:szCs w:val="20"/>
                <w:lang w:eastAsia="en-US"/>
              </w:rPr>
              <w:t xml:space="preserve"> credential mitigation in the company's highest-severity incident response</w:t>
            </w:r>
            <w:r>
              <w:rPr>
                <w:rFonts w:ascii="Cambria" w:hAnsi="Cambria" w:cs="Times New Roman" w:hint="eastAsia"/>
                <w:szCs w:val="20"/>
              </w:rPr>
              <w:t xml:space="preserve"> by designing</w:t>
            </w:r>
            <w:r w:rsidRPr="004932C5">
              <w:rPr>
                <w:rFonts w:ascii="Cambria" w:eastAsia="Calibri" w:hAnsi="Cambria" w:cs="Times New Roman"/>
                <w:szCs w:val="20"/>
                <w:lang w:eastAsia="en-US"/>
              </w:rPr>
              <w:t xml:space="preserve"> a manual override path that preempts normal pipeline scheduling to push a targeted credential batch to the front, cutting end-to-end mitigation from days to 6</w:t>
            </w:r>
            <w:r>
              <w:rPr>
                <w:rFonts w:ascii="Cambria" w:hAnsi="Cambria" w:cs="Times New Roman" w:hint="eastAsia"/>
                <w:szCs w:val="20"/>
              </w:rPr>
              <w:t>-8</w:t>
            </w:r>
            <w:r w:rsidRPr="004932C5">
              <w:rPr>
                <w:rFonts w:ascii="Cambria" w:eastAsia="Calibri" w:hAnsi="Cambria" w:cs="Times New Roman"/>
                <w:szCs w:val="20"/>
                <w:lang w:eastAsia="en-US"/>
              </w:rPr>
              <w:t xml:space="preserve"> hours.</w:t>
            </w:r>
          </w:p>
          <w:p w14:paraId="271255DA" w14:textId="71F74530" w:rsidR="00613D54" w:rsidRPr="004002EC" w:rsidRDefault="00613D5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 w:rsidRPr="00613D54">
              <w:rPr>
                <w:rFonts w:ascii="Cambria" w:eastAsia="Calibri" w:hAnsi="Cambria" w:cs="Times New Roman"/>
                <w:szCs w:val="20"/>
                <w:lang w:eastAsia="en-US"/>
              </w:rPr>
              <w:t>Ship</w:t>
            </w:r>
            <w:r w:rsidR="00440791">
              <w:rPr>
                <w:rFonts w:ascii="Cambria" w:hAnsi="Cambria" w:cs="Times New Roman" w:hint="eastAsia"/>
                <w:szCs w:val="20"/>
              </w:rPr>
              <w:t>ped</w:t>
            </w:r>
            <w:r w:rsidRPr="00613D5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Risky Users V2, a React blade in the Entra </w:t>
            </w:r>
            <w:r>
              <w:rPr>
                <w:rFonts w:ascii="Cambria" w:hAnsi="Cambria" w:cs="Times New Roman" w:hint="eastAsia"/>
                <w:szCs w:val="20"/>
              </w:rPr>
              <w:t xml:space="preserve">ID </w:t>
            </w:r>
            <w:r w:rsidRPr="00613D54">
              <w:rPr>
                <w:rFonts w:ascii="Cambria" w:eastAsia="Calibri" w:hAnsi="Cambria" w:cs="Times New Roman"/>
                <w:szCs w:val="20"/>
                <w:lang w:eastAsia="en-US"/>
              </w:rPr>
              <w:t xml:space="preserve">admin center with a risk-event timeline and detection context panel for </w:t>
            </w:r>
            <w:r>
              <w:rPr>
                <w:rFonts w:ascii="Cambria" w:hAnsi="Cambria" w:cs="Times New Roman" w:hint="eastAsia"/>
                <w:szCs w:val="20"/>
              </w:rPr>
              <w:t>managing</w:t>
            </w:r>
            <w:r w:rsidRPr="00613D5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</w:t>
            </w:r>
            <w:r>
              <w:rPr>
                <w:rFonts w:ascii="Cambria" w:hAnsi="Cambria" w:cs="Times New Roman" w:hint="eastAsia"/>
                <w:szCs w:val="20"/>
              </w:rPr>
              <w:t xml:space="preserve">tenant </w:t>
            </w:r>
            <w:r w:rsidRPr="00613D54">
              <w:rPr>
                <w:rFonts w:ascii="Cambria" w:eastAsia="Calibri" w:hAnsi="Cambria" w:cs="Times New Roman"/>
                <w:szCs w:val="20"/>
                <w:lang w:eastAsia="en-US"/>
              </w:rPr>
              <w:t>compromised accounts.</w:t>
            </w:r>
          </w:p>
          <w:p w14:paraId="6227B828" w14:textId="57060427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Rebuil</w:t>
            </w:r>
            <w:r w:rsidR="00440791">
              <w:rPr>
                <w:rFonts w:ascii="Cambria" w:hAnsi="Cambria" w:cs="Times New Roman" w:hint="eastAsia"/>
                <w:szCs w:val="20"/>
              </w:rPr>
              <w:t>t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 four separate V1 credential</w:t>
            </w:r>
            <w:r w:rsidR="00596B9B">
              <w:rPr>
                <w:rFonts w:ascii="Cambria" w:hAnsi="Cambria" w:cs="Times New Roman" w:hint="eastAsia"/>
                <w:szCs w:val="20"/>
              </w:rPr>
              <w:t xml:space="preserve">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processing services into</w:t>
            </w:r>
            <w:r w:rsidR="008B4007">
              <w:rPr>
                <w:rFonts w:ascii="Cambria" w:hAnsi="Cambria" w:cs="Times New Roman" w:hint="eastAsia"/>
                <w:szCs w:val="20"/>
              </w:rPr>
              <w:t xml:space="preserve"> one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 .NET 8 </w:t>
            </w:r>
            <w:r w:rsidR="009A4B78">
              <w:rPr>
                <w:rFonts w:ascii="Cambria" w:hAnsi="Cambria" w:cs="Times New Roman" w:hint="eastAsia"/>
                <w:szCs w:val="20"/>
              </w:rPr>
              <w:t xml:space="preserve">runtime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service</w:t>
            </w:r>
            <w:r w:rsidR="00596B9B">
              <w:rPr>
                <w:rFonts w:ascii="Cambria" w:hAnsi="Cambria" w:cs="Times New Roman" w:hint="eastAsia"/>
                <w:szCs w:val="20"/>
              </w:rPr>
              <w:t>; established a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 new </w:t>
            </w:r>
            <w:r w:rsidR="008B4007">
              <w:rPr>
                <w:rFonts w:ascii="Cambria" w:hAnsi="Cambria" w:cs="Times New Roman" w:hint="eastAsia"/>
                <w:szCs w:val="20"/>
              </w:rPr>
              <w:t>credential</w:t>
            </w:r>
            <w:r w:rsidR="00596B9B">
              <w:rPr>
                <w:rFonts w:ascii="Cambria" w:hAnsi="Cambria" w:cs="Times New Roman" w:hint="eastAsia"/>
                <w:szCs w:val="20"/>
              </w:rPr>
              <w:t xml:space="preserve">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scheduling pipeline </w:t>
            </w:r>
            <w:r w:rsidR="00596B9B">
              <w:rPr>
                <w:rFonts w:ascii="Cambria" w:hAnsi="Cambria" w:cs="Times New Roman" w:hint="eastAsia"/>
                <w:szCs w:val="20"/>
              </w:rPr>
              <w:t xml:space="preserve">which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cut processing overhead latency </w:t>
            </w:r>
            <w:r w:rsidR="008B4007">
              <w:rPr>
                <w:rFonts w:ascii="Cambria" w:hAnsi="Cambria" w:cs="Times New Roman" w:hint="eastAsia"/>
                <w:szCs w:val="20"/>
              </w:rPr>
              <w:t>from max 3 days to within 24 hours.</w:t>
            </w:r>
          </w:p>
          <w:p w14:paraId="28D0AE6D" w14:textId="1731DE0D" w:rsidR="006F5D3E" w:rsidRDefault="00596B9B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hAnsi="Cambria" w:cs="Times New Roman" w:hint="eastAsia"/>
                <w:szCs w:val="20"/>
              </w:rPr>
              <w:t>Own the service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production</w:t>
            </w:r>
            <w:r>
              <w:rPr>
                <w:rFonts w:ascii="Cambria" w:hAnsi="Cambria" w:cs="Times New Roman" w:hint="eastAsia"/>
                <w:szCs w:val="20"/>
              </w:rPr>
              <w:t xml:space="preserve"> of</w:t>
            </w:r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VM fleet</w:t>
            </w:r>
            <w:r>
              <w:rPr>
                <w:rFonts w:ascii="Cambria" w:hAnsi="Cambria" w:cs="Times New Roman" w:hint="eastAsia"/>
                <w:szCs w:val="20"/>
              </w:rPr>
              <w:t>;</w:t>
            </w:r>
            <w:r w:rsidR="009A4B78">
              <w:rPr>
                <w:rFonts w:ascii="Cambria" w:hAnsi="Cambria" w:cs="Times New Roman" w:hint="eastAsia"/>
                <w:szCs w:val="20"/>
              </w:rPr>
              <w:t xml:space="preserve"> expand and scale into new </w:t>
            </w:r>
            <w:r w:rsidR="00876C09">
              <w:rPr>
                <w:rFonts w:ascii="Cambria" w:hAnsi="Cambria" w:cs="Times New Roman" w:hint="eastAsia"/>
                <w:szCs w:val="20"/>
              </w:rPr>
              <w:t xml:space="preserve">public and </w:t>
            </w:r>
            <w:r w:rsidR="00876C09">
              <w:rPr>
                <w:rFonts w:ascii="Cambria" w:hAnsi="Cambria" w:cs="Times New Roman"/>
                <w:szCs w:val="20"/>
              </w:rPr>
              <w:t>sovereign</w:t>
            </w:r>
            <w:r w:rsidR="00876C09">
              <w:rPr>
                <w:rFonts w:ascii="Cambria" w:hAnsi="Cambria" w:cs="Times New Roman" w:hint="eastAsia"/>
                <w:szCs w:val="20"/>
              </w:rPr>
              <w:t xml:space="preserve"> cloud regions. Manage </w:t>
            </w:r>
            <w:proofErr w:type="spellStart"/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>autoscale</w:t>
            </w:r>
            <w:proofErr w:type="spellEnd"/>
            <w:r w:rsidR="00AE1BB4">
              <w:rPr>
                <w:rFonts w:ascii="Cambria" w:eastAsia="Calibri" w:hAnsi="Cambria" w:cs="Times New Roman"/>
                <w:szCs w:val="20"/>
                <w:lang w:eastAsia="en-US"/>
              </w:rPr>
              <w:t xml:space="preserve"> policies and platform metrics, load balancing with health probes and heartbeat checks</w:t>
            </w:r>
            <w:r w:rsidR="00876C09">
              <w:rPr>
                <w:rFonts w:ascii="Cambria" w:hAnsi="Cambria" w:cs="Times New Roman" w:hint="eastAsia"/>
                <w:szCs w:val="20"/>
              </w:rPr>
              <w:t>.</w:t>
            </w:r>
          </w:p>
          <w:p w14:paraId="3D30F822" w14:textId="255471D1" w:rsidR="00B8525D" w:rsidRPr="00B8525D" w:rsidRDefault="00B8525D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 w:rsidRPr="00B8525D">
              <w:rPr>
                <w:rFonts w:ascii="Cambria" w:eastAsia="Calibri" w:hAnsi="Cambria" w:cs="Times New Roman"/>
                <w:szCs w:val="20"/>
                <w:lang w:eastAsia="en-US"/>
              </w:rPr>
              <w:t>Migrate</w:t>
            </w:r>
            <w:r w:rsidR="00440791">
              <w:rPr>
                <w:rFonts w:ascii="Cambria" w:hAnsi="Cambria" w:cs="Times New Roman" w:hint="eastAsia"/>
                <w:szCs w:val="20"/>
              </w:rPr>
              <w:t>d</w:t>
            </w:r>
            <w:r w:rsidRPr="00B8525D">
              <w:rPr>
                <w:rFonts w:ascii="Cambria" w:eastAsia="Calibri" w:hAnsi="Cambria" w:cs="Times New Roman"/>
                <w:szCs w:val="20"/>
                <w:lang w:eastAsia="en-US"/>
              </w:rPr>
              <w:t xml:space="preserve"> the Conditional Access admin experience onto Microsoft Graph with no customer-facing regressions, and co-own the Security Defaults blade in the Entra admin center.</w:t>
            </w:r>
          </w:p>
          <w:p w14:paraId="60D5BCA8" w14:textId="1F3FACA6" w:rsidR="00B8525D" w:rsidRPr="00B8525D" w:rsidRDefault="00440791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hAnsi="Cambria" w:cs="Times New Roman" w:hint="eastAsia"/>
                <w:szCs w:val="20"/>
              </w:rPr>
              <w:t>Developed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an</w:t>
            </w:r>
            <w:r w:rsidR="00B8525D" w:rsidRPr="00B8525D">
              <w:rPr>
                <w:rFonts w:ascii="Cambria" w:eastAsia="Calibri" w:hAnsi="Cambria" w:cs="Times New Roman"/>
                <w:szCs w:val="20"/>
                <w:lang w:eastAsia="en-US"/>
              </w:rPr>
              <w:t xml:space="preserve"> AI 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agent </w:t>
            </w:r>
            <w:r w:rsidR="00B8525D" w:rsidRPr="00B8525D">
              <w:rPr>
                <w:rFonts w:ascii="Cambria" w:eastAsia="Calibri" w:hAnsi="Cambria" w:cs="Times New Roman"/>
                <w:szCs w:val="20"/>
                <w:lang w:eastAsia="en-US"/>
              </w:rPr>
              <w:t xml:space="preserve">tool 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for </w:t>
            </w:r>
            <w:r w:rsidR="00B8525D" w:rsidRPr="00B8525D">
              <w:rPr>
                <w:rFonts w:ascii="Cambria" w:eastAsia="Calibri" w:hAnsi="Cambria" w:cs="Times New Roman"/>
                <w:szCs w:val="20"/>
                <w:lang w:eastAsia="en-US"/>
              </w:rPr>
              <w:t>on-call rotation</w:t>
            </w:r>
            <w:r w:rsidR="007413C8">
              <w:rPr>
                <w:rFonts w:ascii="Cambria" w:hAnsi="Cambria" w:cs="Times New Roman" w:hint="eastAsia"/>
                <w:szCs w:val="20"/>
              </w:rPr>
              <w:t>s</w:t>
            </w:r>
            <w:r w:rsidR="00B12CE2"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="00B12CE2">
              <w:rPr>
                <w:rFonts w:ascii="Cambria" w:hAnsi="Cambria" w:cs="Times New Roman" w:hint="eastAsia"/>
                <w:szCs w:val="20"/>
              </w:rPr>
              <w:t>saving 50% -75% per incident</w:t>
            </w:r>
            <w:r w:rsidR="00FB42DD">
              <w:rPr>
                <w:rFonts w:ascii="Cambria" w:hAnsi="Cambria" w:cs="Times New Roman" w:hint="eastAsia"/>
                <w:szCs w:val="20"/>
              </w:rPr>
              <w:t xml:space="preserve"> by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run</w:t>
            </w:r>
            <w:r w:rsidR="00FB42DD">
              <w:rPr>
                <w:rFonts w:ascii="Cambria" w:hAnsi="Cambria" w:cs="Times New Roman" w:hint="eastAsia"/>
                <w:szCs w:val="20"/>
              </w:rPr>
              <w:t>ning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daily </w:t>
            </w:r>
            <w:proofErr w:type="spellStart"/>
            <w:r w:rsidR="00B8525D">
              <w:rPr>
                <w:rFonts w:ascii="Cambria" w:hAnsi="Cambria" w:cs="Times New Roman" w:hint="eastAsia"/>
                <w:szCs w:val="20"/>
              </w:rPr>
              <w:t>livesite</w:t>
            </w:r>
            <w:proofErr w:type="spellEnd"/>
            <w:r w:rsidR="00B8525D">
              <w:rPr>
                <w:rFonts w:ascii="Cambria" w:hAnsi="Cambria" w:cs="Times New Roman" w:hint="eastAsia"/>
                <w:szCs w:val="20"/>
              </w:rPr>
              <w:t xml:space="preserve"> summar</w:t>
            </w:r>
            <w:r w:rsidR="007413C8">
              <w:rPr>
                <w:rFonts w:ascii="Cambria" w:hAnsi="Cambria" w:cs="Times New Roman" w:hint="eastAsia"/>
                <w:szCs w:val="20"/>
              </w:rPr>
              <w:t>ies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and </w:t>
            </w:r>
            <w:r w:rsidR="007413C8">
              <w:rPr>
                <w:rFonts w:ascii="Cambria" w:hAnsi="Cambria" w:cs="Times New Roman" w:hint="eastAsia"/>
                <w:szCs w:val="20"/>
              </w:rPr>
              <w:t>assists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="007413C8">
              <w:rPr>
                <w:rFonts w:ascii="Cambria" w:hAnsi="Cambria" w:cs="Times New Roman" w:hint="eastAsia"/>
                <w:szCs w:val="20"/>
              </w:rPr>
              <w:t>on-call engineers with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triag</w:t>
            </w:r>
            <w:r w:rsidR="007413C8">
              <w:rPr>
                <w:rFonts w:ascii="Cambria" w:hAnsi="Cambria" w:cs="Times New Roman" w:hint="eastAsia"/>
                <w:szCs w:val="20"/>
              </w:rPr>
              <w:t xml:space="preserve">ing </w:t>
            </w:r>
            <w:r w:rsidR="00B8525D" w:rsidRPr="00B8525D">
              <w:rPr>
                <w:rFonts w:ascii="Cambria" w:eastAsia="Calibri" w:hAnsi="Cambria" w:cs="Times New Roman"/>
                <w:szCs w:val="20"/>
                <w:lang w:eastAsia="en-US"/>
              </w:rPr>
              <w:t>incidents</w:t>
            </w:r>
            <w:r w:rsidR="00B8525D">
              <w:rPr>
                <w:rFonts w:ascii="Cambria" w:hAnsi="Cambria" w:cs="Times New Roman" w:hint="eastAsia"/>
                <w:szCs w:val="20"/>
              </w:rPr>
              <w:t xml:space="preserve"> via telemetry, features </w:t>
            </w:r>
            <w:r w:rsidR="00B8525D" w:rsidRPr="00B8525D">
              <w:rPr>
                <w:rFonts w:ascii="Cambria" w:eastAsia="Calibri" w:hAnsi="Cambria" w:cs="Times New Roman"/>
                <w:szCs w:val="20"/>
                <w:lang w:eastAsia="en-US"/>
              </w:rPr>
              <w:t xml:space="preserve">a RAG layer over </w:t>
            </w:r>
            <w:r w:rsidR="00B8525D">
              <w:rPr>
                <w:rFonts w:ascii="Cambria" w:hAnsi="Cambria" w:cs="Times New Roman" w:hint="eastAsia"/>
                <w:szCs w:val="20"/>
              </w:rPr>
              <w:t>TSGs</w:t>
            </w:r>
            <w:r w:rsidR="007413C8">
              <w:rPr>
                <w:rFonts w:ascii="Cambria" w:hAnsi="Cambria" w:cs="Times New Roman" w:hint="eastAsia"/>
                <w:szCs w:val="20"/>
              </w:rPr>
              <w:t xml:space="preserve"> and team documentations.</w:t>
            </w:r>
          </w:p>
          <w:p w14:paraId="1E6451CA" w14:textId="6D4270E4" w:rsidR="00C65CC4" w:rsidRPr="00C65CC4" w:rsidRDefault="00C65CC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hAnsi="Cambria" w:cs="Times New Roman" w:hint="eastAsia"/>
                <w:szCs w:val="20"/>
              </w:rPr>
              <w:t>Implement</w:t>
            </w:r>
            <w:r w:rsidR="00440791">
              <w:rPr>
                <w:rFonts w:ascii="Cambria" w:hAnsi="Cambria" w:cs="Times New Roman" w:hint="eastAsia"/>
                <w:szCs w:val="20"/>
              </w:rPr>
              <w:t>ed</w:t>
            </w:r>
            <w:r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Pr="00C65CC4">
              <w:rPr>
                <w:rFonts w:ascii="Cambria" w:eastAsia="Calibri" w:hAnsi="Cambria" w:cs="Times New Roman"/>
                <w:szCs w:val="20"/>
                <w:lang w:eastAsia="en-US"/>
              </w:rPr>
              <w:t>credential encryption</w:t>
            </w:r>
            <w:r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="00870298">
              <w:rPr>
                <w:rFonts w:ascii="Cambria" w:hAnsi="Cambria" w:cs="Times New Roman" w:hint="eastAsia"/>
                <w:szCs w:val="20"/>
              </w:rPr>
              <w:t>that enhance</w:t>
            </w:r>
            <w:r w:rsidR="00440791">
              <w:rPr>
                <w:rFonts w:ascii="Cambria" w:hAnsi="Cambria" w:cs="Times New Roman" w:hint="eastAsia"/>
                <w:szCs w:val="20"/>
              </w:rPr>
              <w:t>d</w:t>
            </w:r>
            <w:r>
              <w:rPr>
                <w:rFonts w:ascii="Cambria" w:hAnsi="Cambria" w:cs="Times New Roman" w:hint="eastAsia"/>
                <w:szCs w:val="20"/>
              </w:rPr>
              <w:t xml:space="preserve"> the foundation of </w:t>
            </w:r>
            <w:r>
              <w:rPr>
                <w:rFonts w:ascii="Cambria" w:hAnsi="Cambria" w:cs="Times New Roman" w:hint="eastAsia"/>
                <w:szCs w:val="20"/>
              </w:rPr>
              <w:t xml:space="preserve">compromised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credential service</w:t>
            </w:r>
            <w:r w:rsidR="00870298"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="00440791">
              <w:rPr>
                <w:rFonts w:ascii="Cambria" w:hAnsi="Cambria" w:cs="Times New Roman" w:hint="eastAsia"/>
                <w:szCs w:val="20"/>
              </w:rPr>
              <w:t>through the use of</w:t>
            </w:r>
            <w:r w:rsidR="00870298">
              <w:rPr>
                <w:rFonts w:ascii="Cambria" w:hAnsi="Cambria" w:cs="Times New Roman" w:hint="eastAsia"/>
                <w:szCs w:val="20"/>
              </w:rPr>
              <w:t xml:space="preserve"> </w:t>
            </w:r>
            <w:r w:rsidRPr="00C65CC4">
              <w:rPr>
                <w:rFonts w:ascii="Cambria" w:eastAsia="Calibri" w:hAnsi="Cambria" w:cs="Times New Roman"/>
                <w:szCs w:val="20"/>
                <w:lang w:eastAsia="en-US"/>
              </w:rPr>
              <w:t>AES</w:t>
            </w:r>
            <w:r>
              <w:rPr>
                <w:rFonts w:ascii="Cambria" w:hAnsi="Cambria" w:cs="Times New Roman" w:hint="eastAsia"/>
                <w:szCs w:val="20"/>
              </w:rPr>
              <w:t xml:space="preserve"> CBC with HMAC schema</w:t>
            </w:r>
            <w:r w:rsidR="00870298">
              <w:rPr>
                <w:rFonts w:ascii="Cambria" w:hAnsi="Cambria" w:cs="Times New Roman" w:hint="eastAsia"/>
                <w:szCs w:val="20"/>
              </w:rPr>
              <w:t>.</w:t>
            </w:r>
          </w:p>
          <w:p w14:paraId="0CC0ED83" w14:textId="21C2B164" w:rsidR="00A83CB3" w:rsidRDefault="00A83CB3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 w:rsidRPr="00A83CB3">
              <w:rPr>
                <w:rFonts w:ascii="Cambria" w:eastAsia="Calibri" w:hAnsi="Cambria" w:cs="Times New Roman"/>
                <w:szCs w:val="20"/>
                <w:lang w:eastAsia="en-US"/>
              </w:rPr>
              <w:t xml:space="preserve">Coach </w:t>
            </w:r>
            <w:r>
              <w:rPr>
                <w:rFonts w:ascii="Cambria" w:hAnsi="Cambria" w:cs="Times New Roman" w:hint="eastAsia"/>
                <w:szCs w:val="20"/>
              </w:rPr>
              <w:t>new</w:t>
            </w:r>
            <w:r w:rsidRPr="00A83CB3">
              <w:rPr>
                <w:rFonts w:ascii="Cambria" w:eastAsia="Calibri" w:hAnsi="Cambria" w:cs="Times New Roman"/>
                <w:szCs w:val="20"/>
                <w:lang w:eastAsia="en-US"/>
              </w:rPr>
              <w:t xml:space="preserve"> </w:t>
            </w:r>
            <w:r w:rsidR="00B12CE2">
              <w:rPr>
                <w:rFonts w:ascii="Cambria" w:hAnsi="Cambria" w:cs="Times New Roman" w:hint="eastAsia"/>
                <w:szCs w:val="20"/>
              </w:rPr>
              <w:t>members</w:t>
            </w:r>
            <w:r w:rsidRPr="00A83CB3">
              <w:rPr>
                <w:rFonts w:ascii="Cambria" w:eastAsia="Calibri" w:hAnsi="Cambria" w:cs="Times New Roman"/>
                <w:szCs w:val="20"/>
                <w:lang w:eastAsia="en-US"/>
              </w:rPr>
              <w:t xml:space="preserve"> who joined the </w:t>
            </w:r>
            <w:r>
              <w:rPr>
                <w:rFonts w:ascii="Cambria" w:hAnsi="Cambria" w:cs="Times New Roman" w:hint="eastAsia"/>
                <w:szCs w:val="20"/>
              </w:rPr>
              <w:t>team</w:t>
            </w:r>
            <w:r w:rsidRPr="00A83CB3">
              <w:rPr>
                <w:rFonts w:ascii="Cambria" w:eastAsia="Calibri" w:hAnsi="Cambria" w:cs="Times New Roman"/>
                <w:szCs w:val="20"/>
                <w:lang w:eastAsia="en-US"/>
              </w:rPr>
              <w:t>, taking each through their first production change and on-call rotation.</w:t>
            </w:r>
          </w:p>
        </w:tc>
      </w:tr>
      <w:tr w:rsidR="008465A5" w14:paraId="62BF16B3" w14:textId="77777777" w:rsidTr="00135B12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6632" w14:textId="1D0639A1" w:rsidR="008465A5" w:rsidRPr="00FF3FE0" w:rsidRDefault="00F252C8" w:rsidP="008465A5">
            <w:pPr>
              <w:rPr>
                <w:rFonts w:ascii="Cambria" w:hAnsi="Cambria" w:cs="Times New Roman" w:hint="eastAsia"/>
                <w:b/>
                <w:bCs/>
                <w:i/>
                <w:iCs/>
                <w:sz w:val="22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CareerBuilder</w:t>
            </w:r>
            <w:r w:rsidR="00FF3FE0">
              <w:rPr>
                <w:rFonts w:ascii="Cambria" w:hAnsi="Cambria" w:cs="Times New Roman" w:hint="eastAsia"/>
                <w:b/>
                <w:bCs/>
                <w:i/>
                <w:iCs/>
                <w:sz w:val="22"/>
              </w:rPr>
              <w:t>, LLC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1816E" w14:textId="77777777" w:rsidR="008465A5" w:rsidRDefault="008465A5" w:rsidP="008465A5">
            <w:pPr>
              <w:jc w:val="right"/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</w:pPr>
            <w: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Atlanta, GA</w:t>
            </w:r>
          </w:p>
        </w:tc>
      </w:tr>
      <w:tr w:rsidR="006F5D3E" w14:paraId="49C6E591" w14:textId="77777777" w:rsidTr="008465A5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C4A4" w14:textId="77777777" w:rsidR="006F5D3E" w:rsidRPr="00596B9B" w:rsidRDefault="00F252C8" w:rsidP="006F5D3E">
            <w:pPr>
              <w:tabs>
                <w:tab w:val="left" w:pos="9360"/>
              </w:tabs>
              <w:ind w:left="720" w:hanging="465"/>
              <w:rPr>
                <w:rFonts w:ascii="Cambria" w:eastAsia="Calibri" w:hAnsi="Cambria" w:cs="Times New Roman"/>
                <w:i/>
                <w:iCs/>
                <w:sz w:val="21"/>
                <w:szCs w:val="21"/>
                <w:u w:val="single"/>
                <w:lang w:eastAsia="en-US"/>
              </w:rPr>
            </w:pPr>
            <w:r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u w:val="single"/>
                <w:lang w:eastAsia="en-US"/>
              </w:rPr>
              <w:t>Software Engineer II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2ABD5" w14:textId="77777777" w:rsidR="006F5D3E" w:rsidRPr="006F5D3E" w:rsidRDefault="00F252C8" w:rsidP="006F5D3E">
            <w:pPr>
              <w:jc w:val="right"/>
              <w:rPr>
                <w:rFonts w:ascii="Cambria" w:eastAsia="Calibri" w:hAnsi="Cambria" w:cs="Times New Roman"/>
                <w:i/>
                <w:iCs/>
                <w:szCs w:val="20"/>
                <w:u w:val="single"/>
                <w:lang w:eastAsia="en-US"/>
              </w:rPr>
            </w:pPr>
            <w:r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>August 2019 – December 2021</w:t>
            </w:r>
          </w:p>
        </w:tc>
      </w:tr>
      <w:tr w:rsidR="006F5D3E" w14:paraId="5586A4B2" w14:textId="77777777" w:rsidTr="00B9329F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1C7AF" w14:textId="21BEC57E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Developed backend services for the Talent Discovery Platform, including r</w:t>
            </w:r>
            <w:r w:rsidR="00FB42DD">
              <w:rPr>
                <w:rFonts w:ascii="Cambria" w:hAnsi="Cambria" w:cs="Times New Roman" w:hint="eastAsia"/>
                <w:szCs w:val="20"/>
              </w:rPr>
              <w:t>e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sum</w:t>
            </w:r>
            <w:r w:rsidR="00FB42DD">
              <w:rPr>
                <w:rFonts w:ascii="Cambria" w:hAnsi="Cambria" w:cs="Times New Roman" w:hint="eastAsia"/>
                <w:szCs w:val="20"/>
              </w:rPr>
              <w:t xml:space="preserve">e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data processing, job skill taxonomy, job search, and geocoding auto-completion</w:t>
            </w:r>
            <w:r w:rsidR="00FB42DD">
              <w:rPr>
                <w:rFonts w:ascii="Cambria" w:hAnsi="Cambria" w:cs="Times New Roman" w:hint="eastAsia"/>
                <w:szCs w:val="20"/>
              </w:rPr>
              <w:t>.</w:t>
            </w:r>
          </w:p>
          <w:p w14:paraId="383686E0" w14:textId="19E6FBE0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Owned CareerPath, a job-recommendation product built on an AWS Neptune graph database; partnered with Data Science on candidate relevancy and matching, and added a caching layer that cut repeat traffic to the graph</w:t>
            </w:r>
          </w:p>
          <w:p w14:paraId="1EE1146C" w14:textId="793DA150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Built modular AWS infrastructure in Terraform and drove cost reduction estimated </w:t>
            </w:r>
            <w:r w:rsidR="00FB42DD">
              <w:rPr>
                <w:rFonts w:ascii="Cambria" w:hAnsi="Cambria" w:cs="Times New Roman" w:hint="eastAsia"/>
                <w:szCs w:val="20"/>
              </w:rPr>
              <w:t xml:space="preserve">to be 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$170K/year through elastic resourcing, scaling-policy analysis, and spot instances, improving ECS container load efficiency by 40%</w:t>
            </w:r>
          </w:p>
          <w:p w14:paraId="3BD92CEE" w14:textId="6219B7BB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Brought in Milvus for vector search, which improved relevancy on semantic candidate matching</w:t>
            </w:r>
          </w:p>
          <w:p w14:paraId="159D7B0F" w14:textId="687759D3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Hardened the r</w:t>
            </w:r>
            <w:r w:rsidR="00FB42DD">
              <w:rPr>
                <w:rFonts w:ascii="Cambria" w:hAnsi="Cambria" w:cs="Times New Roman" w:hint="eastAsia"/>
                <w:szCs w:val="20"/>
              </w:rPr>
              <w:t>e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>sum</w:t>
            </w:r>
            <w:r w:rsidR="00FB42DD">
              <w:rPr>
                <w:rFonts w:ascii="Cambria" w:hAnsi="Cambria" w:cs="Times New Roman" w:hint="eastAsia"/>
                <w:szCs w:val="20"/>
              </w:rPr>
              <w:t>e</w:t>
            </w:r>
            <w:r>
              <w:rPr>
                <w:rFonts w:ascii="Cambria" w:eastAsia="Calibri" w:hAnsi="Cambria" w:cs="Times New Roman"/>
                <w:szCs w:val="20"/>
                <w:lang w:eastAsia="en-US"/>
              </w:rPr>
              <w:t xml:space="preserve"> processor with a data security layer backed by the Avira anti-virus API</w:t>
            </w:r>
          </w:p>
        </w:tc>
      </w:tr>
      <w:tr w:rsidR="008465A5" w14:paraId="3CAE24BB" w14:textId="77777777" w:rsidTr="00135B12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2DFC" w14:textId="77777777" w:rsidR="008465A5" w:rsidRPr="00584695" w:rsidRDefault="00F252C8" w:rsidP="008465A5">
            <w:pP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qMenu, Inc.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F6E9" w14:textId="77777777" w:rsidR="008465A5" w:rsidRDefault="008465A5" w:rsidP="008465A5">
            <w:pPr>
              <w:jc w:val="right"/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</w:pPr>
            <w: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Atlanta, GA</w:t>
            </w:r>
          </w:p>
        </w:tc>
      </w:tr>
      <w:tr w:rsidR="006F5D3E" w14:paraId="2FAA2E2E" w14:textId="77777777" w:rsidTr="008465A5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3FCD6" w14:textId="77777777" w:rsidR="006F5D3E" w:rsidRPr="006F5D3E" w:rsidRDefault="00F252C8" w:rsidP="006F5D3E">
            <w:pPr>
              <w:tabs>
                <w:tab w:val="left" w:pos="9360"/>
              </w:tabs>
              <w:ind w:left="720" w:hanging="465"/>
              <w:rPr>
                <w:rFonts w:ascii="Cambria" w:eastAsia="Calibri" w:hAnsi="Cambria" w:cs="Times New Roman"/>
                <w:i/>
                <w:iCs/>
                <w:sz w:val="21"/>
                <w:szCs w:val="21"/>
                <w:u w:val="single"/>
                <w:lang w:eastAsia="en-US"/>
              </w:rPr>
            </w:pPr>
            <w:r>
              <w:rPr>
                <w:rFonts w:ascii="Cambria" w:eastAsia="Calibri" w:hAnsi="Cambria" w:cs="Times New Roman"/>
                <w:i/>
                <w:iCs/>
                <w:sz w:val="21"/>
                <w:szCs w:val="21"/>
                <w:u w:val="single"/>
                <w:lang w:eastAsia="en-US"/>
              </w:rPr>
              <w:t>Software Engineer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794F5" w14:textId="77777777" w:rsidR="006F5D3E" w:rsidRPr="006F5D3E" w:rsidRDefault="00F252C8" w:rsidP="006F5D3E">
            <w:pPr>
              <w:jc w:val="right"/>
              <w:rPr>
                <w:rFonts w:ascii="Cambria" w:eastAsia="Calibri" w:hAnsi="Cambria" w:cs="Times New Roman"/>
                <w:i/>
                <w:iCs/>
                <w:szCs w:val="20"/>
                <w:u w:val="single"/>
                <w:lang w:eastAsia="en-US"/>
              </w:rPr>
            </w:pPr>
            <w:r>
              <w:rPr>
                <w:rFonts w:ascii="Cambria" w:eastAsia="Calibri" w:hAnsi="Cambria" w:cs="Times New Roman"/>
                <w:i/>
                <w:iCs/>
                <w:szCs w:val="20"/>
                <w:lang w:eastAsia="en-US"/>
              </w:rPr>
              <w:t>April 2019 – August 2019</w:t>
            </w:r>
          </w:p>
        </w:tc>
      </w:tr>
      <w:tr w:rsidR="006F5D3E" w14:paraId="7D5460A3" w14:textId="77777777" w:rsidTr="00B9329F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14:paraId="2EBA76E0" w14:textId="77777777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Built a SaaS platform providing transaction processing, ordering, and invoicing for restaurant clients, including quick-menu technology that let owners manage their online presence and food ordering independently</w:t>
            </w:r>
          </w:p>
          <w:p w14:paraId="426F32E3" w14:textId="77777777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Launched the qMenu iOS and Android apps end to end (backend controllers and frontend UI), serving 10,000+ business clients; 1M+ downloads and a top-100 App Store food-delivery ranking</w:t>
            </w:r>
          </w:p>
          <w:p w14:paraId="3EFFFB31" w14:textId="45BDD283" w:rsidR="006F5D3E" w:rsidRDefault="00AE1BB4" w:rsidP="006F5D3E">
            <w:pPr>
              <w:pStyle w:val="ListParagraph"/>
              <w:numPr>
                <w:ilvl w:val="0"/>
                <w:numId w:val="2"/>
              </w:numPr>
              <w:tabs>
                <w:tab w:val="left" w:pos="3765"/>
                <w:tab w:val="left" w:pos="9360"/>
              </w:tabs>
              <w:ind w:left="525" w:hanging="270"/>
              <w:rPr>
                <w:rFonts w:ascii="Cambria" w:eastAsia="Calibri" w:hAnsi="Cambria" w:cs="Times New Roman"/>
                <w:szCs w:val="20"/>
                <w:lang w:eastAsia="en-US"/>
              </w:rPr>
            </w:pPr>
            <w:r>
              <w:rPr>
                <w:rFonts w:ascii="Cambria" w:eastAsia="Calibri" w:hAnsi="Cambria" w:cs="Times New Roman"/>
                <w:szCs w:val="20"/>
                <w:lang w:eastAsia="en-US"/>
              </w:rPr>
              <w:t>Led AWS cloud integration across multiple edge locations and built Node.js web automation for Google My Business</w:t>
            </w:r>
          </w:p>
        </w:tc>
      </w:tr>
      <w:tr w:rsidR="00584695" w14:paraId="56C981CA" w14:textId="77777777" w:rsidTr="00135B12">
        <w:trPr>
          <w:trHeight w:val="288"/>
        </w:trPr>
        <w:tc>
          <w:tcPr>
            <w:tcW w:w="11160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0C4540" w14:textId="77777777" w:rsidR="00584695" w:rsidRPr="00584695" w:rsidRDefault="00584695" w:rsidP="00584695">
            <w:pPr>
              <w:ind w:left="-120" w:firstLine="105"/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  <w:t>EDUCATION &amp; CREDENTIALS</w:t>
            </w:r>
          </w:p>
        </w:tc>
      </w:tr>
      <w:tr w:rsidR="006F5D3E" w:rsidRPr="00584695" w14:paraId="3CD09C37" w14:textId="77777777" w:rsidTr="00572507">
        <w:trPr>
          <w:trHeight w:val="288"/>
        </w:trPr>
        <w:tc>
          <w:tcPr>
            <w:tcW w:w="11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4499E5" w14:textId="3B4D0201" w:rsidR="006F5D3E" w:rsidRPr="00584695" w:rsidRDefault="006F5D3E" w:rsidP="00596B9B">
            <w:pP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</w:pPr>
            <w: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Georgia State University</w:t>
            </w:r>
          </w:p>
        </w:tc>
      </w:tr>
      <w:tr w:rsidR="006F5D3E" w:rsidRPr="00E436D1" w14:paraId="6A979285" w14:textId="77777777" w:rsidTr="00572507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701E2BAB" w14:textId="6A985C4C" w:rsidR="006F5D3E" w:rsidRPr="006F5D3E" w:rsidRDefault="006F5D3E" w:rsidP="00596B9B">
            <w:pPr>
              <w:tabs>
                <w:tab w:val="left" w:pos="9360"/>
              </w:tabs>
              <w:ind w:left="720" w:hanging="465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M.S., Computer Science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AF0FFF0" w14:textId="37871249" w:rsidR="006F5D3E" w:rsidRPr="006F5D3E" w:rsidRDefault="006F5D3E" w:rsidP="006F5D3E">
            <w:pPr>
              <w:tabs>
                <w:tab w:val="left" w:pos="9360"/>
              </w:tabs>
              <w:ind w:left="720" w:hanging="465"/>
              <w:jc w:val="right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May 2018</w:t>
            </w:r>
          </w:p>
        </w:tc>
      </w:tr>
      <w:tr w:rsidR="006F5D3E" w:rsidRPr="00E436D1" w14:paraId="35827D3D" w14:textId="77777777" w:rsidTr="00572507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B84FE8C" w14:textId="5F9D1A65" w:rsidR="006F5D3E" w:rsidRPr="00596B9B" w:rsidRDefault="006F5D3E" w:rsidP="00596B9B">
            <w:pPr>
              <w:tabs>
                <w:tab w:val="left" w:pos="9360"/>
              </w:tabs>
              <w:ind w:left="720" w:hanging="465"/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B.S., Computer Science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8260460" w14:textId="48A4BCFD" w:rsidR="006F5D3E" w:rsidRPr="006F5D3E" w:rsidRDefault="006F5D3E" w:rsidP="006F5D3E">
            <w:pPr>
              <w:tabs>
                <w:tab w:val="left" w:pos="9360"/>
              </w:tabs>
              <w:ind w:left="720" w:hanging="465"/>
              <w:jc w:val="right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May 2016</w:t>
            </w:r>
          </w:p>
        </w:tc>
      </w:tr>
      <w:tr w:rsidR="006F5D3E" w:rsidRPr="00584695" w14:paraId="35DE3E9A" w14:textId="77777777" w:rsidTr="00572507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6BDF" w14:textId="77777777" w:rsidR="006F5D3E" w:rsidRPr="00584695" w:rsidRDefault="006F5D3E" w:rsidP="00596B9B">
            <w:pP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</w:pPr>
            <w:r>
              <w:rPr>
                <w:rFonts w:ascii="Cambria" w:eastAsia="Calibri" w:hAnsi="Cambria" w:cs="Times New Roman"/>
                <w:b/>
                <w:bCs/>
                <w:i/>
                <w:iCs/>
                <w:sz w:val="22"/>
                <w:lang w:eastAsia="en-US"/>
              </w:rPr>
              <w:t>Certifications</w:t>
            </w:r>
          </w:p>
        </w:tc>
      </w:tr>
      <w:tr w:rsidR="006F5D3E" w:rsidRPr="00E436D1" w14:paraId="4DA0173F" w14:textId="77777777" w:rsidTr="00572507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2A1465B3" w14:textId="77777777" w:rsidR="006F5D3E" w:rsidRPr="006F5D3E" w:rsidRDefault="006F5D3E" w:rsidP="00596B9B">
            <w:pPr>
              <w:tabs>
                <w:tab w:val="left" w:pos="9360"/>
              </w:tabs>
              <w:ind w:left="720" w:hanging="465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AWS Certified Solutions Architect – Associate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6B8E5001" w14:textId="77777777" w:rsidR="006F5D3E" w:rsidRPr="006F5D3E" w:rsidRDefault="006F5D3E" w:rsidP="006F5D3E">
            <w:pPr>
              <w:tabs>
                <w:tab w:val="left" w:pos="9360"/>
              </w:tabs>
              <w:ind w:left="720" w:hanging="465"/>
              <w:jc w:val="right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January 2021</w:t>
            </w:r>
          </w:p>
        </w:tc>
      </w:tr>
      <w:tr w:rsidR="006F5D3E" w:rsidRPr="00E436D1" w14:paraId="561E0991" w14:textId="77777777" w:rsidTr="00572507">
        <w:trPr>
          <w:trHeight w:val="288"/>
        </w:trPr>
        <w:tc>
          <w:tcPr>
            <w:tcW w:w="5580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11A8A07C" w14:textId="77777777" w:rsidR="006F5D3E" w:rsidRPr="006F5D3E" w:rsidRDefault="006F5D3E" w:rsidP="00596B9B">
            <w:pPr>
              <w:tabs>
                <w:tab w:val="left" w:pos="9360"/>
              </w:tabs>
              <w:ind w:left="720" w:hanging="465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Microsoft Certified: Azure Fundamentals (AZ-900)</w:t>
            </w:r>
          </w:p>
        </w:tc>
        <w:tc>
          <w:tcPr>
            <w:tcW w:w="5580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0D216B4C" w14:textId="77777777" w:rsidR="006F5D3E" w:rsidRPr="006F5D3E" w:rsidRDefault="006F5D3E" w:rsidP="006F5D3E">
            <w:pPr>
              <w:tabs>
                <w:tab w:val="left" w:pos="9360"/>
              </w:tabs>
              <w:ind w:left="720" w:hanging="465"/>
              <w:jc w:val="right"/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</w:pPr>
            <w:r w:rsidRPr="006F5D3E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July 2021</w:t>
            </w:r>
          </w:p>
        </w:tc>
      </w:tr>
      <w:tr w:rsidR="00584695" w14:paraId="19F68DB9" w14:textId="77777777" w:rsidTr="00135B12">
        <w:trPr>
          <w:trHeight w:val="288"/>
        </w:trPr>
        <w:tc>
          <w:tcPr>
            <w:tcW w:w="11160" w:type="dxa"/>
            <w:gridSpan w:val="2"/>
            <w:tcBorders>
              <w:top w:val="thinThickSmallGap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1DA0A" w14:textId="77777777" w:rsidR="00584695" w:rsidRPr="00584695" w:rsidRDefault="00584695" w:rsidP="00584695">
            <w:pPr>
              <w:ind w:left="-120" w:firstLine="105"/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</w:pPr>
            <w:r w:rsidRPr="00584695">
              <w:rPr>
                <w:rFonts w:ascii="Cambria" w:eastAsia="Calibri" w:hAnsi="Cambria" w:cs="Times New Roman"/>
                <w:b/>
                <w:bCs/>
                <w:sz w:val="22"/>
                <w:lang w:eastAsia="en-US"/>
              </w:rPr>
              <w:t>SKILLS</w:t>
            </w:r>
          </w:p>
        </w:tc>
      </w:tr>
      <w:tr w:rsidR="006F5D3E" w:rsidRPr="00596B9B" w14:paraId="15E7CC9A" w14:textId="77777777" w:rsidTr="00AD6469">
        <w:trPr>
          <w:trHeight w:val="288"/>
        </w:trPr>
        <w:tc>
          <w:tcPr>
            <w:tcW w:w="11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7AEC0" w14:textId="3630AD29" w:rsidR="006F5D3E" w:rsidRPr="00FF3FE0" w:rsidRDefault="006F5D3E" w:rsidP="006F5D3E">
            <w:pPr>
              <w:tabs>
                <w:tab w:val="left" w:pos="9360"/>
              </w:tabs>
              <w:ind w:left="255"/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</w:pPr>
            <w:r w:rsidRPr="00596B9B">
              <w:rPr>
                <w:rFonts w:ascii="Cambria" w:eastAsia="Calibri" w:hAnsi="Cambria" w:cs="Times New Roman"/>
                <w:b/>
                <w:bCs/>
                <w:i/>
                <w:iCs/>
                <w:sz w:val="21"/>
                <w:szCs w:val="21"/>
                <w:lang w:eastAsia="en-US"/>
              </w:rPr>
              <w:t>Languages</w:t>
            </w:r>
            <w:r w:rsidR="00FF3FE0">
              <w:rPr>
                <w:rFonts w:ascii="Cambria" w:hAnsi="Cambria" w:cs="Times New Roman" w:hint="eastAsia"/>
                <w:b/>
                <w:bCs/>
                <w:i/>
                <w:iCs/>
                <w:sz w:val="21"/>
                <w:szCs w:val="21"/>
              </w:rPr>
              <w:t xml:space="preserve"> &amp; Infra</w:t>
            </w:r>
            <w:r w:rsidRPr="00596B9B">
              <w:rPr>
                <w:rFonts w:ascii="Cambria" w:eastAsia="Calibri" w:hAnsi="Cambria" w:cs="Times New Roman"/>
                <w:b/>
                <w:bCs/>
                <w:i/>
                <w:iCs/>
                <w:sz w:val="21"/>
                <w:szCs w:val="21"/>
                <w:lang w:eastAsia="en-US"/>
              </w:rPr>
              <w:t xml:space="preserve">: </w:t>
            </w:r>
            <w:r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 xml:space="preserve">C#/.NET, TypeScript/JavaScript, Python, Java, </w:t>
            </w:r>
            <w:r w:rsidR="00FF3FE0"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  <w:t>KQL,</w:t>
            </w:r>
            <w:r w:rsidR="00FF3FE0"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 xml:space="preserve"> </w:t>
            </w:r>
            <w:r w:rsidR="00FF3FE0"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Azure DevOps</w:t>
            </w:r>
            <w:r w:rsidR="00FF3FE0"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  <w:t>,</w:t>
            </w:r>
            <w:r w:rsidR="00FF3FE0"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 xml:space="preserve"> </w:t>
            </w:r>
            <w:r w:rsidR="00FF3FE0"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Terraform, Docker,</w:t>
            </w:r>
            <w:r w:rsidR="00FF3FE0"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 xml:space="preserve"> </w:t>
            </w:r>
            <w:r w:rsidR="00FF3FE0"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Playwright</w:t>
            </w:r>
          </w:p>
        </w:tc>
      </w:tr>
      <w:tr w:rsidR="006F5D3E" w:rsidRPr="00596B9B" w14:paraId="4F33188D" w14:textId="77777777" w:rsidTr="00AD6469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0E30B" w14:textId="17877B72" w:rsidR="006F5D3E" w:rsidRPr="00FF3FE0" w:rsidRDefault="006F5D3E" w:rsidP="006F5D3E">
            <w:pPr>
              <w:tabs>
                <w:tab w:val="left" w:pos="9360"/>
              </w:tabs>
              <w:ind w:left="255"/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</w:pPr>
            <w:r w:rsidRPr="00596B9B">
              <w:rPr>
                <w:rFonts w:ascii="Cambria" w:eastAsia="Calibri" w:hAnsi="Cambria" w:cs="Times New Roman"/>
                <w:b/>
                <w:bCs/>
                <w:i/>
                <w:iCs/>
                <w:sz w:val="21"/>
                <w:szCs w:val="21"/>
                <w:lang w:eastAsia="en-US"/>
              </w:rPr>
              <w:t xml:space="preserve">Cloud &amp; Identity: </w:t>
            </w:r>
            <w:r w:rsidRPr="00596B9B">
              <w:rPr>
                <w:rFonts w:ascii="Cambria" w:eastAsia="Calibri" w:hAnsi="Cambria" w:cs="Times New Roman"/>
                <w:i/>
                <w:iCs/>
                <w:sz w:val="21"/>
                <w:szCs w:val="21"/>
                <w:lang w:eastAsia="en-US"/>
              </w:rPr>
              <w:t>Azure (Entra ID, Key Vault, Event Hubs, Synapse, Data Explorer), AWS (ECS, Lambda, Neptune, S3)</w:t>
            </w:r>
          </w:p>
        </w:tc>
      </w:tr>
      <w:tr w:rsidR="006F5D3E" w:rsidRPr="00596B9B" w14:paraId="54875B91" w14:textId="77777777" w:rsidTr="00AD6469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1C74A" w14:textId="659E53F3" w:rsidR="006F5D3E" w:rsidRPr="007C7DFB" w:rsidRDefault="006F5D3E" w:rsidP="007C7DFB">
            <w:pPr>
              <w:tabs>
                <w:tab w:val="left" w:pos="9360"/>
              </w:tabs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</w:pPr>
          </w:p>
        </w:tc>
      </w:tr>
      <w:tr w:rsidR="006F5D3E" w:rsidRPr="00596B9B" w14:paraId="4A06D1A9" w14:textId="77777777" w:rsidTr="00AD6469">
        <w:trPr>
          <w:trHeight w:val="288"/>
        </w:trPr>
        <w:tc>
          <w:tcPr>
            <w:tcW w:w="11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A2EA" w14:textId="046FD2CB" w:rsidR="00596B9B" w:rsidRPr="00FF3FE0" w:rsidRDefault="00596B9B" w:rsidP="00FF3FE0">
            <w:pPr>
              <w:tabs>
                <w:tab w:val="left" w:pos="9360"/>
              </w:tabs>
              <w:rPr>
                <w:rFonts w:ascii="Cambria" w:hAnsi="Cambria" w:cs="Times New Roman" w:hint="eastAsia"/>
                <w:i/>
                <w:iCs/>
                <w:sz w:val="21"/>
                <w:szCs w:val="21"/>
              </w:rPr>
            </w:pPr>
          </w:p>
        </w:tc>
      </w:tr>
    </w:tbl>
    <w:p w14:paraId="136D9021" w14:textId="77777777" w:rsidR="00B55C53" w:rsidRPr="00596B9B" w:rsidRDefault="00B55C53" w:rsidP="007C7DFB">
      <w:pPr>
        <w:spacing w:before="40"/>
        <w:rPr>
          <w:rFonts w:ascii="Cambria" w:hAnsi="Cambria" w:hint="eastAsia"/>
          <w:sz w:val="22"/>
        </w:rPr>
      </w:pPr>
    </w:p>
    <w:sectPr w:rsidR="00B55C53" w:rsidRPr="00596B9B" w:rsidSect="009103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419B5" w14:textId="77777777" w:rsidR="00327695" w:rsidRDefault="00327695" w:rsidP="00E436D1">
      <w:pPr>
        <w:spacing w:after="0" w:line="240" w:lineRule="auto"/>
      </w:pPr>
      <w:r>
        <w:separator/>
      </w:r>
    </w:p>
  </w:endnote>
  <w:endnote w:type="continuationSeparator" w:id="0">
    <w:p w14:paraId="28F3E8D5" w14:textId="77777777" w:rsidR="00327695" w:rsidRDefault="00327695" w:rsidP="00E4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492E" w14:textId="77777777" w:rsidR="00327695" w:rsidRDefault="00327695" w:rsidP="00E436D1">
      <w:pPr>
        <w:spacing w:after="0" w:line="240" w:lineRule="auto"/>
      </w:pPr>
      <w:r>
        <w:separator/>
      </w:r>
    </w:p>
  </w:footnote>
  <w:footnote w:type="continuationSeparator" w:id="0">
    <w:p w14:paraId="13AF045A" w14:textId="77777777" w:rsidR="00327695" w:rsidRDefault="00327695" w:rsidP="00E43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1BE"/>
    <w:multiLevelType w:val="hybridMultilevel"/>
    <w:tmpl w:val="869A25E8"/>
    <w:lvl w:ilvl="0" w:tplc="04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" w15:restartNumberingAfterBreak="0">
    <w:nsid w:val="1BF66750"/>
    <w:multiLevelType w:val="multilevel"/>
    <w:tmpl w:val="695C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131EC"/>
    <w:multiLevelType w:val="multilevel"/>
    <w:tmpl w:val="C260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1402C"/>
    <w:multiLevelType w:val="hybridMultilevel"/>
    <w:tmpl w:val="2DCE9D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D071F4"/>
    <w:multiLevelType w:val="multilevel"/>
    <w:tmpl w:val="D940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826279">
    <w:abstractNumId w:val="3"/>
  </w:num>
  <w:num w:numId="2" w16cid:durableId="1546717568">
    <w:abstractNumId w:val="0"/>
  </w:num>
  <w:num w:numId="3" w16cid:durableId="1964724885">
    <w:abstractNumId w:val="1"/>
  </w:num>
  <w:num w:numId="4" w16cid:durableId="406076991">
    <w:abstractNumId w:val="2"/>
  </w:num>
  <w:num w:numId="5" w16cid:durableId="8772000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53"/>
    <w:rsid w:val="00000CAC"/>
    <w:rsid w:val="00003781"/>
    <w:rsid w:val="00003FEF"/>
    <w:rsid w:val="00020732"/>
    <w:rsid w:val="000443CE"/>
    <w:rsid w:val="0005734E"/>
    <w:rsid w:val="000D0EDC"/>
    <w:rsid w:val="00130A10"/>
    <w:rsid w:val="00134608"/>
    <w:rsid w:val="00135B12"/>
    <w:rsid w:val="00176004"/>
    <w:rsid w:val="00185AA2"/>
    <w:rsid w:val="00195ADC"/>
    <w:rsid w:val="00232FF4"/>
    <w:rsid w:val="00256547"/>
    <w:rsid w:val="002802C9"/>
    <w:rsid w:val="002A18B4"/>
    <w:rsid w:val="002B7EEF"/>
    <w:rsid w:val="002E5046"/>
    <w:rsid w:val="002E67C7"/>
    <w:rsid w:val="0032592B"/>
    <w:rsid w:val="00327695"/>
    <w:rsid w:val="00387278"/>
    <w:rsid w:val="00397625"/>
    <w:rsid w:val="003A6408"/>
    <w:rsid w:val="003C1D0E"/>
    <w:rsid w:val="003F1263"/>
    <w:rsid w:val="003F3786"/>
    <w:rsid w:val="003F5AE0"/>
    <w:rsid w:val="004002EC"/>
    <w:rsid w:val="004071D6"/>
    <w:rsid w:val="00440791"/>
    <w:rsid w:val="00480936"/>
    <w:rsid w:val="00482A76"/>
    <w:rsid w:val="004932C5"/>
    <w:rsid w:val="004A2F58"/>
    <w:rsid w:val="004B01B7"/>
    <w:rsid w:val="004B422A"/>
    <w:rsid w:val="004C0E0F"/>
    <w:rsid w:val="00523747"/>
    <w:rsid w:val="0053460C"/>
    <w:rsid w:val="00561EA6"/>
    <w:rsid w:val="00572507"/>
    <w:rsid w:val="005805A0"/>
    <w:rsid w:val="00584695"/>
    <w:rsid w:val="00596B9B"/>
    <w:rsid w:val="005B231A"/>
    <w:rsid w:val="0061031E"/>
    <w:rsid w:val="00613D54"/>
    <w:rsid w:val="00623216"/>
    <w:rsid w:val="0063745C"/>
    <w:rsid w:val="006D2853"/>
    <w:rsid w:val="006E716E"/>
    <w:rsid w:val="006F5D3E"/>
    <w:rsid w:val="00700B17"/>
    <w:rsid w:val="00702A04"/>
    <w:rsid w:val="007413C8"/>
    <w:rsid w:val="00752BF5"/>
    <w:rsid w:val="0079496A"/>
    <w:rsid w:val="007C7DFB"/>
    <w:rsid w:val="007D1C19"/>
    <w:rsid w:val="007E0065"/>
    <w:rsid w:val="0081008F"/>
    <w:rsid w:val="00823C28"/>
    <w:rsid w:val="008302C9"/>
    <w:rsid w:val="00840D41"/>
    <w:rsid w:val="008465A5"/>
    <w:rsid w:val="00866C33"/>
    <w:rsid w:val="00870298"/>
    <w:rsid w:val="00876C09"/>
    <w:rsid w:val="008B4007"/>
    <w:rsid w:val="008C4D21"/>
    <w:rsid w:val="008F1D4D"/>
    <w:rsid w:val="009103CE"/>
    <w:rsid w:val="00917A89"/>
    <w:rsid w:val="00932364"/>
    <w:rsid w:val="00940FE5"/>
    <w:rsid w:val="00983C14"/>
    <w:rsid w:val="009A4B78"/>
    <w:rsid w:val="009B43F8"/>
    <w:rsid w:val="009D4D2F"/>
    <w:rsid w:val="00A75C7E"/>
    <w:rsid w:val="00A83CB3"/>
    <w:rsid w:val="00AD1570"/>
    <w:rsid w:val="00AD2557"/>
    <w:rsid w:val="00AD6469"/>
    <w:rsid w:val="00AE1BB4"/>
    <w:rsid w:val="00AF0004"/>
    <w:rsid w:val="00B076DE"/>
    <w:rsid w:val="00B12CE2"/>
    <w:rsid w:val="00B529B7"/>
    <w:rsid w:val="00B55C53"/>
    <w:rsid w:val="00B8525D"/>
    <w:rsid w:val="00BA26E7"/>
    <w:rsid w:val="00BA2CCF"/>
    <w:rsid w:val="00BA636D"/>
    <w:rsid w:val="00BD6A03"/>
    <w:rsid w:val="00C13B55"/>
    <w:rsid w:val="00C333EB"/>
    <w:rsid w:val="00C33A78"/>
    <w:rsid w:val="00C40413"/>
    <w:rsid w:val="00C65CC4"/>
    <w:rsid w:val="00CB0F58"/>
    <w:rsid w:val="00CB131B"/>
    <w:rsid w:val="00CB29F6"/>
    <w:rsid w:val="00CD5E90"/>
    <w:rsid w:val="00CF57FC"/>
    <w:rsid w:val="00D82105"/>
    <w:rsid w:val="00D964D8"/>
    <w:rsid w:val="00E436D1"/>
    <w:rsid w:val="00EA3A2B"/>
    <w:rsid w:val="00EE4E0B"/>
    <w:rsid w:val="00F252C8"/>
    <w:rsid w:val="00F56926"/>
    <w:rsid w:val="00F709C6"/>
    <w:rsid w:val="00FB3013"/>
    <w:rsid w:val="00FB42DD"/>
    <w:rsid w:val="00FB4907"/>
    <w:rsid w:val="00FF103A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D19F8"/>
  <w15:chartTrackingRefBased/>
  <w15:docId w15:val="{C21CBE81-737D-47E7-8455-7C34FD2E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theme="minorBidi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1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C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C5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84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6A0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F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130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A10"/>
  </w:style>
  <w:style w:type="paragraph" w:styleId="Footer">
    <w:name w:val="footer"/>
    <w:basedOn w:val="Normal"/>
    <w:link w:val="FooterChar"/>
    <w:uiPriority w:val="99"/>
    <w:unhideWhenUsed/>
    <w:rsid w:val="00130A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6CFCE-D632-47B2-A932-9A88DCB6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Shih</dc:creator>
  <cp:keywords/>
  <dc:description/>
  <cp:lastModifiedBy>David Wu</cp:lastModifiedBy>
  <cp:revision>31</cp:revision>
  <cp:lastPrinted>2026-08-09T01:45:00Z</cp:lastPrinted>
  <dcterms:created xsi:type="dcterms:W3CDTF">2024-01-22T15:48:00Z</dcterms:created>
  <dcterms:modified xsi:type="dcterms:W3CDTF">2026-08-09T01:46:00Z</dcterms:modified>
</cp:coreProperties>
</file>